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1A" w:rsidRDefault="002A7F1A" w:rsidP="002A7F1A">
      <w:r>
        <w:t xml:space="preserve">Preliminary: Control-Click this link, </w:t>
      </w:r>
      <w:hyperlink r:id="rId7" w:history="1">
        <w:r>
          <w:rPr>
            <w:rStyle w:val="Hyperlink"/>
            <w:b/>
          </w:rPr>
          <w:t>recycle 2010.accdb</w:t>
        </w:r>
      </w:hyperlink>
      <w:r>
        <w:rPr>
          <w:b/>
        </w:rPr>
        <w:t xml:space="preserve">, </w:t>
      </w:r>
      <w:r>
        <w:t>to open up the access database. Enable contents and save to your system. This should put the recycle 2010.accdb database on your system. You will be creating 5 queries within this database and this database will be sent back to me by the time indicated. If it arrives later than the deadline it will not count.</w:t>
      </w:r>
    </w:p>
    <w:p w:rsidR="002A7F1A" w:rsidRDefault="002A7F1A" w:rsidP="002A7F1A">
      <w:r>
        <w:t>Only your work will be accepted</w:t>
      </w:r>
    </w:p>
    <w:p w:rsidR="00143171" w:rsidRDefault="002A7F1A" w:rsidP="005F5E4A">
      <w:pPr>
        <w:pStyle w:val="ListParagraph"/>
        <w:numPr>
          <w:ilvl w:val="0"/>
          <w:numId w:val="1"/>
        </w:numPr>
        <w:ind w:left="360"/>
      </w:pPr>
      <w:r>
        <w:t xml:space="preserve">Open up the </w:t>
      </w:r>
      <w:proofErr w:type="spellStart"/>
      <w:r>
        <w:rPr>
          <w:b/>
        </w:rPr>
        <w:t>recyclecommercia</w:t>
      </w:r>
      <w:r>
        <w:t>l</w:t>
      </w:r>
      <w:proofErr w:type="spellEnd"/>
      <w:r>
        <w:t xml:space="preserve"> table of the </w:t>
      </w:r>
      <w:hyperlink r:id="rId8" w:history="1">
        <w:r>
          <w:rPr>
            <w:rStyle w:val="Hyperlink"/>
            <w:b/>
          </w:rPr>
          <w:t>recycle 2010.accdb</w:t>
        </w:r>
      </w:hyperlink>
      <w:r>
        <w:t xml:space="preserve"> database. You can find this database on my web site but it is easier to load it through the link. </w:t>
      </w:r>
      <w:r w:rsidR="005E5888">
        <w:t xml:space="preserve">Notice that among the field column names is </w:t>
      </w:r>
      <w:r w:rsidR="003E2A6C">
        <w:rPr>
          <w:b/>
        </w:rPr>
        <w:t>tonnage</w:t>
      </w:r>
      <w:r w:rsidR="005E5888">
        <w:t xml:space="preserve">. </w:t>
      </w:r>
      <w:r w:rsidR="002676BC">
        <w:t xml:space="preserve">In addition you will see </w:t>
      </w:r>
      <w:proofErr w:type="spellStart"/>
      <w:r w:rsidR="002676BC">
        <w:t>townshipid</w:t>
      </w:r>
      <w:proofErr w:type="spellEnd"/>
      <w:r w:rsidR="002676BC">
        <w:t xml:space="preserve">, </w:t>
      </w:r>
      <w:proofErr w:type="spellStart"/>
      <w:r w:rsidR="002676BC">
        <w:t>subhaulerid</w:t>
      </w:r>
      <w:proofErr w:type="spellEnd"/>
      <w:r w:rsidR="002676BC">
        <w:t xml:space="preserve"> and </w:t>
      </w:r>
      <w:proofErr w:type="spellStart"/>
      <w:r w:rsidR="002676BC">
        <w:t>generatorid</w:t>
      </w:r>
      <w:proofErr w:type="spellEnd"/>
      <w:r w:rsidR="002676BC">
        <w:t xml:space="preserve">. </w:t>
      </w:r>
      <w:r w:rsidR="005E5888">
        <w:t>Now, look also at</w:t>
      </w:r>
      <w:r w:rsidR="009550BE">
        <w:t xml:space="preserve"> the table, </w:t>
      </w:r>
      <w:r w:rsidR="0077735F">
        <w:rPr>
          <w:b/>
        </w:rPr>
        <w:t>Townships</w:t>
      </w:r>
      <w:r w:rsidR="005E5888">
        <w:t xml:space="preserve">. </w:t>
      </w:r>
      <w:r w:rsidR="005B36B9">
        <w:t>Write a query (and I will only accept this</w:t>
      </w:r>
      <w:r w:rsidR="009550BE">
        <w:t xml:space="preserve"> and the rest of </w:t>
      </w:r>
      <w:r w:rsidR="002676BC">
        <w:t>this test</w:t>
      </w:r>
      <w:r w:rsidR="009550BE">
        <w:t xml:space="preserve"> </w:t>
      </w:r>
      <w:r w:rsidR="005B36B9">
        <w:t>as quer</w:t>
      </w:r>
      <w:r w:rsidR="002676BC">
        <w:t>ies</w:t>
      </w:r>
      <w:r w:rsidR="005B36B9">
        <w:t xml:space="preserve"> that I</w:t>
      </w:r>
      <w:r w:rsidR="009550BE">
        <w:t xml:space="preserve">, myself, </w:t>
      </w:r>
      <w:r w:rsidR="005B36B9">
        <w:t xml:space="preserve"> can run off your database</w:t>
      </w:r>
      <w:r w:rsidR="002676BC">
        <w:t xml:space="preserve"> when submitted</w:t>
      </w:r>
      <w:r w:rsidR="005B36B9">
        <w:t xml:space="preserve">) that prints out </w:t>
      </w:r>
      <w:r w:rsidR="0077735F">
        <w:t>Name</w:t>
      </w:r>
      <w:r w:rsidR="005B36B9">
        <w:t xml:space="preserve">, </w:t>
      </w:r>
      <w:r w:rsidR="0077735F">
        <w:t>population</w:t>
      </w:r>
      <w:r w:rsidR="005B36B9">
        <w:t xml:space="preserve">, </w:t>
      </w:r>
      <w:r w:rsidR="0077735F">
        <w:t xml:space="preserve">county </w:t>
      </w:r>
      <w:r w:rsidR="005B36B9">
        <w:t xml:space="preserve"> for the</w:t>
      </w:r>
      <w:r w:rsidR="002676BC">
        <w:t xml:space="preserve"> </w:t>
      </w:r>
      <w:proofErr w:type="spellStart"/>
      <w:r w:rsidR="002676BC">
        <w:t>townshipids</w:t>
      </w:r>
      <w:proofErr w:type="spellEnd"/>
      <w:r w:rsidR="002676BC">
        <w:t xml:space="preserve"> of </w:t>
      </w:r>
      <w:r w:rsidR="00FE546D">
        <w:rPr>
          <w:b/>
        </w:rPr>
        <w:t>12</w:t>
      </w:r>
      <w:r w:rsidR="0077735F">
        <w:rPr>
          <w:b/>
        </w:rPr>
        <w:t xml:space="preserve"> and 13</w:t>
      </w:r>
      <w:r w:rsidR="005B36B9">
        <w:t xml:space="preserve">. Note, this query will involve a logical </w:t>
      </w:r>
      <w:r>
        <w:rPr>
          <w:b/>
          <w:i/>
        </w:rPr>
        <w:t>or</w:t>
      </w:r>
      <w:r w:rsidR="005B36B9">
        <w:t xml:space="preserve"> to do</w:t>
      </w:r>
      <w:r w:rsidR="00543214">
        <w:t xml:space="preserve"> this</w:t>
      </w:r>
      <w:r w:rsidR="005B36B9">
        <w:t>.</w:t>
      </w:r>
      <w:r w:rsidR="000E39F4">
        <w:t xml:space="preserve"> Save this query as </w:t>
      </w:r>
      <w:r w:rsidR="000E39F4" w:rsidRPr="009550BE">
        <w:rPr>
          <w:b/>
        </w:rPr>
        <w:t>q1</w:t>
      </w:r>
      <w:r w:rsidR="000E39F4">
        <w:t>.</w:t>
      </w:r>
    </w:p>
    <w:p w:rsidR="005B36B9" w:rsidRDefault="00543214" w:rsidP="005F5E4A">
      <w:pPr>
        <w:pStyle w:val="ListParagraph"/>
        <w:numPr>
          <w:ilvl w:val="0"/>
          <w:numId w:val="1"/>
        </w:numPr>
        <w:ind w:left="360"/>
      </w:pPr>
      <w:r>
        <w:t>For your test, w</w:t>
      </w:r>
      <w:r w:rsidR="000E39F4">
        <w:t xml:space="preserve">e are going to concentrate on the </w:t>
      </w:r>
      <w:r w:rsidR="0077735F">
        <w:t xml:space="preserve">township </w:t>
      </w:r>
      <w:r w:rsidR="00FE546D">
        <w:t>13</w:t>
      </w:r>
      <w:r w:rsidR="0077735F">
        <w:t xml:space="preserve"> (</w:t>
      </w:r>
      <w:proofErr w:type="spellStart"/>
      <w:r w:rsidR="0077735F">
        <w:t>t</w:t>
      </w:r>
      <w:r w:rsidR="0077735F" w:rsidRPr="0077735F">
        <w:rPr>
          <w:b/>
        </w:rPr>
        <w:t>ownshipid</w:t>
      </w:r>
      <w:proofErr w:type="spellEnd"/>
      <w:r w:rsidR="0077735F">
        <w:t>=</w:t>
      </w:r>
      <w:r w:rsidR="00FE546D">
        <w:t>13</w:t>
      </w:r>
      <w:r w:rsidR="0077735F">
        <w:t xml:space="preserve">) </w:t>
      </w:r>
      <w:r>
        <w:t>which</w:t>
      </w:r>
      <w:r w:rsidR="000E39F4">
        <w:t xml:space="preserve"> </w:t>
      </w:r>
      <w:r w:rsidR="004D6A21">
        <w:t>is a township in the suburbs</w:t>
      </w:r>
      <w:bookmarkStart w:id="0" w:name="_GoBack"/>
      <w:bookmarkEnd w:id="0"/>
      <w:r w:rsidR="000E39F4">
        <w:t xml:space="preserve">. </w:t>
      </w:r>
      <w:r w:rsidR="005B36B9">
        <w:t xml:space="preserve">Write a query that displays the tonnage of each row (record) in </w:t>
      </w:r>
      <w:proofErr w:type="spellStart"/>
      <w:r w:rsidR="005B36B9" w:rsidRPr="009550BE">
        <w:rPr>
          <w:b/>
        </w:rPr>
        <w:t>recyclecommercial</w:t>
      </w:r>
      <w:proofErr w:type="spellEnd"/>
      <w:r w:rsidR="005B36B9" w:rsidRPr="009550BE">
        <w:rPr>
          <w:b/>
        </w:rPr>
        <w:t xml:space="preserve"> </w:t>
      </w:r>
      <w:r w:rsidR="00D24607">
        <w:t xml:space="preserve">for the </w:t>
      </w:r>
      <w:r w:rsidR="00E943F2">
        <w:t xml:space="preserve">field (column) </w:t>
      </w:r>
      <w:r w:rsidR="00E943F2" w:rsidRPr="00EF2815">
        <w:rPr>
          <w:b/>
        </w:rPr>
        <w:t>tonnage</w:t>
      </w:r>
      <w:r w:rsidR="00E943F2">
        <w:t xml:space="preserve"> for </w:t>
      </w:r>
      <w:proofErr w:type="spellStart"/>
      <w:r w:rsidR="00E943F2">
        <w:t>townshipid</w:t>
      </w:r>
      <w:proofErr w:type="spellEnd"/>
      <w:r w:rsidR="00E943F2">
        <w:t>=</w:t>
      </w:r>
      <w:r w:rsidR="00FE546D">
        <w:t>13</w:t>
      </w:r>
      <w:r w:rsidR="005B36B9">
        <w:t xml:space="preserve">. </w:t>
      </w:r>
      <w:r w:rsidR="009550BE">
        <w:t xml:space="preserve">Remember that conditions such as </w:t>
      </w:r>
      <w:proofErr w:type="spellStart"/>
      <w:r w:rsidR="00EF2815" w:rsidRPr="00EF2815">
        <w:rPr>
          <w:b/>
        </w:rPr>
        <w:t>townshipid</w:t>
      </w:r>
      <w:proofErr w:type="spellEnd"/>
      <w:r w:rsidR="00EF2815" w:rsidRPr="00EF2815">
        <w:rPr>
          <w:b/>
        </w:rPr>
        <w:t>=</w:t>
      </w:r>
      <w:r w:rsidR="00FE546D">
        <w:rPr>
          <w:b/>
        </w:rPr>
        <w:t>13</w:t>
      </w:r>
      <w:r w:rsidR="00EF2815">
        <w:t xml:space="preserve"> </w:t>
      </w:r>
      <w:r w:rsidR="009550BE">
        <w:t xml:space="preserve">is a </w:t>
      </w:r>
      <w:r w:rsidR="009550BE" w:rsidRPr="009550BE">
        <w:rPr>
          <w:b/>
        </w:rPr>
        <w:t>criteria in QBE</w:t>
      </w:r>
      <w:r w:rsidR="009550BE">
        <w:t xml:space="preserve"> and a </w:t>
      </w:r>
      <w:proofErr w:type="spellStart"/>
      <w:r w:rsidR="009550BE" w:rsidRPr="009550BE">
        <w:rPr>
          <w:b/>
        </w:rPr>
        <w:t>where</w:t>
      </w:r>
      <w:r w:rsidR="009550BE">
        <w:t xml:space="preserve"> in</w:t>
      </w:r>
      <w:proofErr w:type="spellEnd"/>
      <w:r w:rsidR="009550BE">
        <w:t xml:space="preserve"> SQL</w:t>
      </w:r>
      <w:r w:rsidR="00EF2815">
        <w:t xml:space="preserve"> and you are using this throughout these questions</w:t>
      </w:r>
      <w:r w:rsidR="009550BE">
        <w:t xml:space="preserve">. </w:t>
      </w:r>
      <w:r w:rsidR="002676BC">
        <w:t xml:space="preserve">In addition, for each </w:t>
      </w:r>
      <w:proofErr w:type="gramStart"/>
      <w:r w:rsidR="002676BC">
        <w:t>row(</w:t>
      </w:r>
      <w:proofErr w:type="gramEnd"/>
      <w:r w:rsidR="002676BC">
        <w:t>record) s</w:t>
      </w:r>
      <w:r w:rsidR="005B36B9">
        <w:t xml:space="preserve">how </w:t>
      </w:r>
      <w:proofErr w:type="spellStart"/>
      <w:r w:rsidR="005B36B9" w:rsidRPr="009550BE">
        <w:rPr>
          <w:b/>
        </w:rPr>
        <w:t>idno</w:t>
      </w:r>
      <w:proofErr w:type="spellEnd"/>
      <w:r w:rsidR="005B36B9" w:rsidRPr="009550BE">
        <w:rPr>
          <w:b/>
        </w:rPr>
        <w:t xml:space="preserve">, </w:t>
      </w:r>
      <w:proofErr w:type="spellStart"/>
      <w:r w:rsidRPr="009550BE">
        <w:rPr>
          <w:b/>
        </w:rPr>
        <w:t>generator</w:t>
      </w:r>
      <w:r w:rsidR="009550BE" w:rsidRPr="009550BE">
        <w:rPr>
          <w:b/>
        </w:rPr>
        <w:t>id</w:t>
      </w:r>
      <w:proofErr w:type="spellEnd"/>
      <w:r w:rsidR="009550BE">
        <w:t xml:space="preserve"> and </w:t>
      </w:r>
      <w:r w:rsidR="00E943F2" w:rsidRPr="00E943F2">
        <w:rPr>
          <w:b/>
        </w:rPr>
        <w:t>tonnage</w:t>
      </w:r>
      <w:r w:rsidR="005B36B9">
        <w:t xml:space="preserve">. </w:t>
      </w:r>
      <w:r w:rsidR="009550BE">
        <w:t xml:space="preserve">The query should display these records in descending order of </w:t>
      </w:r>
      <w:proofErr w:type="spellStart"/>
      <w:r w:rsidR="00EF2815">
        <w:rPr>
          <w:b/>
        </w:rPr>
        <w:t>tonnange</w:t>
      </w:r>
      <w:proofErr w:type="spellEnd"/>
      <w:r w:rsidR="000E39F4">
        <w:t xml:space="preserve">. Save this query as </w:t>
      </w:r>
      <w:r w:rsidR="000E39F4" w:rsidRPr="009550BE">
        <w:rPr>
          <w:b/>
        </w:rPr>
        <w:t>q2</w:t>
      </w:r>
      <w:r>
        <w:t xml:space="preserve">. </w:t>
      </w:r>
    </w:p>
    <w:p w:rsidR="005B36B9" w:rsidRDefault="005B36B9" w:rsidP="005F5E4A">
      <w:pPr>
        <w:ind w:left="360" w:hanging="360"/>
      </w:pPr>
      <w:r>
        <w:t xml:space="preserve">In the </w:t>
      </w:r>
      <w:r w:rsidRPr="009550BE">
        <w:rPr>
          <w:b/>
        </w:rPr>
        <w:t>generator</w:t>
      </w:r>
      <w:r>
        <w:t xml:space="preserve"> </w:t>
      </w:r>
      <w:r w:rsidR="009550BE">
        <w:t>table</w:t>
      </w:r>
      <w:r>
        <w:t xml:space="preserve"> is the name of the generators of recycled material. Notice there is a name associated with</w:t>
      </w:r>
      <w:r w:rsidR="000E39F4">
        <w:t xml:space="preserve"> a number designated as </w:t>
      </w:r>
      <w:proofErr w:type="spellStart"/>
      <w:r w:rsidR="000E39F4" w:rsidRPr="009550BE">
        <w:rPr>
          <w:b/>
        </w:rPr>
        <w:t>generatorid</w:t>
      </w:r>
      <w:proofErr w:type="spellEnd"/>
      <w:r w:rsidR="000E39F4">
        <w:t>. Notice that th</w:t>
      </w:r>
      <w:r w:rsidR="009550BE">
        <w:t>ere</w:t>
      </w:r>
      <w:r w:rsidR="000E39F4">
        <w:t xml:space="preserve"> is a </w:t>
      </w:r>
      <w:proofErr w:type="spellStart"/>
      <w:r w:rsidR="000E39F4" w:rsidRPr="009550BE">
        <w:rPr>
          <w:b/>
        </w:rPr>
        <w:t>generatorid</w:t>
      </w:r>
      <w:proofErr w:type="spellEnd"/>
      <w:r w:rsidR="000E39F4">
        <w:t xml:space="preserve"> designation in </w:t>
      </w:r>
      <w:proofErr w:type="spellStart"/>
      <w:r w:rsidR="000E39F4" w:rsidRPr="009550BE">
        <w:rPr>
          <w:b/>
        </w:rPr>
        <w:t>recyclecommercial</w:t>
      </w:r>
      <w:proofErr w:type="spellEnd"/>
      <w:r w:rsidR="000E39F4" w:rsidRPr="009550BE">
        <w:rPr>
          <w:b/>
        </w:rPr>
        <w:t>.</w:t>
      </w:r>
      <w:r w:rsidR="000E39F4">
        <w:t xml:space="preserve"> This will be our ultimate inner join. But we need to get to it by a set of queries.</w:t>
      </w:r>
    </w:p>
    <w:p w:rsidR="000E39F4" w:rsidRDefault="000E39F4" w:rsidP="005F5E4A">
      <w:pPr>
        <w:pStyle w:val="ListParagraph"/>
        <w:numPr>
          <w:ilvl w:val="0"/>
          <w:numId w:val="1"/>
        </w:numPr>
        <w:ind w:left="360"/>
      </w:pPr>
      <w:r>
        <w:t xml:space="preserve">Create a query that gives the </w:t>
      </w:r>
      <w:r w:rsidR="002676BC">
        <w:t xml:space="preserve">total </w:t>
      </w:r>
      <w:r w:rsidR="00E943F2">
        <w:t>tonnage</w:t>
      </w:r>
      <w:r>
        <w:t xml:space="preserve"> for those records in </w:t>
      </w:r>
      <w:proofErr w:type="spellStart"/>
      <w:r w:rsidRPr="009550BE">
        <w:rPr>
          <w:b/>
        </w:rPr>
        <w:t>recycle</w:t>
      </w:r>
      <w:r w:rsidR="009550BE" w:rsidRPr="009550BE">
        <w:rPr>
          <w:b/>
        </w:rPr>
        <w:t>commercial</w:t>
      </w:r>
      <w:proofErr w:type="spellEnd"/>
      <w:r w:rsidRPr="009550BE">
        <w:rPr>
          <w:b/>
        </w:rPr>
        <w:t xml:space="preserve"> </w:t>
      </w:r>
      <w:r>
        <w:t xml:space="preserve">where </w:t>
      </w:r>
      <w:proofErr w:type="spellStart"/>
      <w:r w:rsidR="00E943F2">
        <w:rPr>
          <w:b/>
        </w:rPr>
        <w:t>townshipid</w:t>
      </w:r>
      <w:proofErr w:type="spellEnd"/>
      <w:r w:rsidR="00E943F2">
        <w:rPr>
          <w:b/>
        </w:rPr>
        <w:t xml:space="preserve"> = </w:t>
      </w:r>
      <w:r w:rsidR="00FE546D">
        <w:rPr>
          <w:b/>
        </w:rPr>
        <w:t>13</w:t>
      </w:r>
      <w:r>
        <w:t xml:space="preserve">. </w:t>
      </w:r>
      <w:r w:rsidR="00EF2815">
        <w:t xml:space="preserve">In addition, we only want to show those records with </w:t>
      </w:r>
      <w:r w:rsidR="00EF2815" w:rsidRPr="00EF2815">
        <w:rPr>
          <w:b/>
        </w:rPr>
        <w:t>tonnage</w:t>
      </w:r>
      <w:r w:rsidR="00EF2815">
        <w:t xml:space="preserve"> greater than or equal </w:t>
      </w:r>
      <w:r w:rsidR="004D6A21">
        <w:t>40</w:t>
      </w:r>
      <w:r w:rsidR="00EF2815">
        <w:t xml:space="preserve">. </w:t>
      </w:r>
      <w:r>
        <w:t>This is an aggregate function using the sum function. This will give you one number. Save th</w:t>
      </w:r>
      <w:r w:rsidR="00543214">
        <w:t xml:space="preserve">is query as </w:t>
      </w:r>
      <w:r w:rsidR="00543214" w:rsidRPr="009550BE">
        <w:rPr>
          <w:b/>
        </w:rPr>
        <w:t>q3</w:t>
      </w:r>
      <w:r w:rsidR="00543214">
        <w:t xml:space="preserve">. </w:t>
      </w:r>
    </w:p>
    <w:p w:rsidR="00543214" w:rsidRDefault="00543214" w:rsidP="005F5E4A">
      <w:pPr>
        <w:pStyle w:val="ListParagraph"/>
        <w:numPr>
          <w:ilvl w:val="0"/>
          <w:numId w:val="1"/>
        </w:numPr>
        <w:ind w:left="360"/>
      </w:pPr>
      <w:r>
        <w:t xml:space="preserve">Create another </w:t>
      </w:r>
      <w:r w:rsidR="009550BE">
        <w:t>query</w:t>
      </w:r>
      <w:r>
        <w:t xml:space="preserve"> that does something similar to the </w:t>
      </w:r>
      <w:r w:rsidRPr="009550BE">
        <w:rPr>
          <w:b/>
        </w:rPr>
        <w:t>q3</w:t>
      </w:r>
      <w:r w:rsidR="009550BE">
        <w:t xml:space="preserve"> query</w:t>
      </w:r>
      <w:r>
        <w:t xml:space="preserve"> (including the need to use only those record</w:t>
      </w:r>
      <w:r w:rsidR="00B93A22">
        <w:t>s</w:t>
      </w:r>
      <w:r>
        <w:t xml:space="preserve"> that contain</w:t>
      </w:r>
      <w:r w:rsidR="00EF2815">
        <w:t xml:space="preserve"> greater than or </w:t>
      </w:r>
      <w:proofErr w:type="gramStart"/>
      <w:r w:rsidR="00EF2815">
        <w:t xml:space="preserve">equal </w:t>
      </w:r>
      <w:r>
        <w:t xml:space="preserve"> </w:t>
      </w:r>
      <w:r w:rsidR="004D6A21">
        <w:t>40</w:t>
      </w:r>
      <w:proofErr w:type="gramEnd"/>
      <w:r>
        <w:t xml:space="preserve"> </w:t>
      </w:r>
      <w:r w:rsidR="00EF2815">
        <w:t>in tonnage</w:t>
      </w:r>
      <w:r w:rsidR="00367284">
        <w:t xml:space="preserve"> and townshipid=13</w:t>
      </w:r>
      <w:r w:rsidR="002676BC">
        <w:t>)</w:t>
      </w:r>
      <w:r>
        <w:t xml:space="preserve"> except that subtotals by </w:t>
      </w:r>
      <w:proofErr w:type="spellStart"/>
      <w:r w:rsidR="007215F8">
        <w:rPr>
          <w:b/>
        </w:rPr>
        <w:t>subhauler</w:t>
      </w:r>
      <w:r w:rsidRPr="009550BE">
        <w:rPr>
          <w:b/>
        </w:rPr>
        <w:t>id</w:t>
      </w:r>
      <w:proofErr w:type="spellEnd"/>
      <w:r>
        <w:t xml:space="preserve"> is displayed. For this, you will </w:t>
      </w:r>
      <w:r w:rsidR="009550BE">
        <w:t xml:space="preserve">need to </w:t>
      </w:r>
      <w:r>
        <w:t xml:space="preserve">modify q3 (remember to rename this), adding </w:t>
      </w:r>
      <w:proofErr w:type="spellStart"/>
      <w:r w:rsidR="007215F8">
        <w:rPr>
          <w:b/>
        </w:rPr>
        <w:t>subhauler</w:t>
      </w:r>
      <w:r w:rsidRPr="009550BE">
        <w:rPr>
          <w:b/>
        </w:rPr>
        <w:t>id</w:t>
      </w:r>
      <w:proofErr w:type="spellEnd"/>
      <w:r w:rsidRPr="009550BE">
        <w:rPr>
          <w:b/>
        </w:rPr>
        <w:t xml:space="preserve"> </w:t>
      </w:r>
      <w:r>
        <w:t xml:space="preserve">next to your sum for display. But, SQL will not allow this without one additional command. At the end </w:t>
      </w:r>
      <w:r w:rsidR="0064263F">
        <w:t xml:space="preserve">of your SQL statement (or using </w:t>
      </w:r>
      <w:r w:rsidR="0064263F" w:rsidRPr="0064263F">
        <w:rPr>
          <w:b/>
        </w:rPr>
        <w:t>group by</w:t>
      </w:r>
      <w:r w:rsidR="0064263F">
        <w:t xml:space="preserve"> in QBE) </w:t>
      </w:r>
      <w:r>
        <w:t xml:space="preserve">you will need to add the text </w:t>
      </w:r>
      <w:r w:rsidRPr="0063393C">
        <w:rPr>
          <w:b/>
          <w:i/>
        </w:rPr>
        <w:t xml:space="preserve">group by </w:t>
      </w:r>
      <w:proofErr w:type="spellStart"/>
      <w:proofErr w:type="gramStart"/>
      <w:r w:rsidR="007215F8">
        <w:rPr>
          <w:b/>
          <w:i/>
        </w:rPr>
        <w:t>subhauler</w:t>
      </w:r>
      <w:r w:rsidRPr="0063393C">
        <w:rPr>
          <w:b/>
          <w:i/>
        </w:rPr>
        <w:t>id</w:t>
      </w:r>
      <w:proofErr w:type="spellEnd"/>
      <w:r>
        <w:t xml:space="preserve"> .</w:t>
      </w:r>
      <w:proofErr w:type="gramEnd"/>
      <w:r>
        <w:t xml:space="preserve"> </w:t>
      </w:r>
      <w:r w:rsidR="002A7F1A">
        <w:t xml:space="preserve">(remember, except for group by, detail and aggregate do not mix) </w:t>
      </w:r>
      <w:r w:rsidR="0064263F">
        <w:t>S</w:t>
      </w:r>
      <w:r>
        <w:t>ave this a</w:t>
      </w:r>
      <w:r w:rsidR="0064263F">
        <w:t>s</w:t>
      </w:r>
      <w:r>
        <w:t xml:space="preserve"> </w:t>
      </w:r>
      <w:r w:rsidRPr="0064263F">
        <w:rPr>
          <w:b/>
        </w:rPr>
        <w:t>q4</w:t>
      </w:r>
      <w:r>
        <w:t xml:space="preserve"> but also save this as an excel spreadsheet. Call the excel spreadsheet </w:t>
      </w:r>
      <w:r w:rsidRPr="0064263F">
        <w:rPr>
          <w:b/>
        </w:rPr>
        <w:t>q4</w:t>
      </w:r>
    </w:p>
    <w:p w:rsidR="000E39F4" w:rsidRDefault="000E39F4" w:rsidP="005F5E4A">
      <w:pPr>
        <w:pStyle w:val="ListParagraph"/>
        <w:numPr>
          <w:ilvl w:val="0"/>
          <w:numId w:val="1"/>
        </w:numPr>
        <w:ind w:left="360"/>
      </w:pPr>
      <w:r>
        <w:t xml:space="preserve">Now, we want to show all the generators of </w:t>
      </w:r>
      <w:r w:rsidR="007215F8">
        <w:t xml:space="preserve">equal or </w:t>
      </w:r>
      <w:r>
        <w:t xml:space="preserve">at least </w:t>
      </w:r>
      <w:r w:rsidR="004D6A21">
        <w:t>40</w:t>
      </w:r>
      <w:r>
        <w:t xml:space="preserve"> tons </w:t>
      </w:r>
      <w:r w:rsidR="007215F8">
        <w:t xml:space="preserve">of </w:t>
      </w:r>
      <w:proofErr w:type="gramStart"/>
      <w:r w:rsidR="007215F8" w:rsidRPr="007215F8">
        <w:rPr>
          <w:b/>
        </w:rPr>
        <w:t>tonnage</w:t>
      </w:r>
      <w:r w:rsidR="00A72503">
        <w:rPr>
          <w:b/>
        </w:rPr>
        <w:t xml:space="preserve"> </w:t>
      </w:r>
      <w:r w:rsidR="002A7F1A">
        <w:rPr>
          <w:b/>
        </w:rPr>
        <w:t xml:space="preserve"> </w:t>
      </w:r>
      <w:r>
        <w:t>We</w:t>
      </w:r>
      <w:proofErr w:type="gramEnd"/>
      <w:r>
        <w:t xml:space="preserve"> will use the link between </w:t>
      </w:r>
      <w:proofErr w:type="spellStart"/>
      <w:r w:rsidRPr="0064263F">
        <w:rPr>
          <w:b/>
        </w:rPr>
        <w:t>generatorid</w:t>
      </w:r>
      <w:proofErr w:type="spellEnd"/>
      <w:r>
        <w:t xml:space="preserve"> in </w:t>
      </w:r>
      <w:proofErr w:type="spellStart"/>
      <w:r w:rsidRPr="0064263F">
        <w:rPr>
          <w:b/>
        </w:rPr>
        <w:t>recyclecommercial</w:t>
      </w:r>
      <w:proofErr w:type="spellEnd"/>
      <w:r>
        <w:t xml:space="preserve"> and </w:t>
      </w:r>
      <w:proofErr w:type="spellStart"/>
      <w:r w:rsidRPr="0064263F">
        <w:rPr>
          <w:b/>
        </w:rPr>
        <w:t>generatorid</w:t>
      </w:r>
      <w:proofErr w:type="spellEnd"/>
      <w:r>
        <w:t xml:space="preserve"> in </w:t>
      </w:r>
      <w:r w:rsidRPr="0064263F">
        <w:rPr>
          <w:b/>
        </w:rPr>
        <w:t>generator</w:t>
      </w:r>
      <w:r>
        <w:t>. This is a</w:t>
      </w:r>
      <w:r w:rsidR="00543214">
        <w:t>n</w:t>
      </w:r>
      <w:r>
        <w:t xml:space="preserve"> inner join. So, linking these two tables</w:t>
      </w:r>
      <w:r w:rsidR="0064263F">
        <w:t xml:space="preserve"> (it's easiest to do this in QBE)</w:t>
      </w:r>
      <w:r>
        <w:t xml:space="preserve">, create a query indicating the name of the generator and the amount of </w:t>
      </w:r>
      <w:r w:rsidR="007215F8">
        <w:rPr>
          <w:b/>
        </w:rPr>
        <w:t>tonnage</w:t>
      </w:r>
      <w:r>
        <w:t xml:space="preserve"> recycled</w:t>
      </w:r>
      <w:r w:rsidR="007215F8">
        <w:t xml:space="preserve">. </w:t>
      </w:r>
      <w:r w:rsidR="002676BC">
        <w:t xml:space="preserve"> </w:t>
      </w:r>
      <w:r w:rsidR="007215F8">
        <w:t xml:space="preserve">List </w:t>
      </w:r>
      <w:r>
        <w:t xml:space="preserve">these names and numbers </w:t>
      </w:r>
      <w:r w:rsidR="0064263F">
        <w:t xml:space="preserve">by descending amount of </w:t>
      </w:r>
      <w:r w:rsidR="007215F8">
        <w:rPr>
          <w:b/>
        </w:rPr>
        <w:t>tonnage</w:t>
      </w:r>
      <w:r>
        <w:t>.</w:t>
      </w:r>
      <w:r w:rsidR="00543214">
        <w:t xml:space="preserve"> Consider what you did above in the query </w:t>
      </w:r>
      <w:r w:rsidR="00543214" w:rsidRPr="0064263F">
        <w:rPr>
          <w:b/>
        </w:rPr>
        <w:t>q</w:t>
      </w:r>
      <w:r w:rsidR="0064263F" w:rsidRPr="0064263F">
        <w:rPr>
          <w:b/>
        </w:rPr>
        <w:t>4</w:t>
      </w:r>
      <w:r w:rsidR="00543214">
        <w:t xml:space="preserve">. This is another example of the </w:t>
      </w:r>
      <w:r w:rsidR="00543214">
        <w:lastRenderedPageBreak/>
        <w:t xml:space="preserve">need to use </w:t>
      </w:r>
      <w:r w:rsidR="00543214" w:rsidRPr="0064263F">
        <w:rPr>
          <w:b/>
        </w:rPr>
        <w:t>group by</w:t>
      </w:r>
      <w:r w:rsidR="00543214">
        <w:t xml:space="preserve"> although this time on generator name</w:t>
      </w:r>
      <w:r w:rsidR="0063393C">
        <w:t xml:space="preserve"> (</w:t>
      </w:r>
      <w:r w:rsidR="0063393C" w:rsidRPr="0063393C">
        <w:rPr>
          <w:b/>
          <w:i/>
        </w:rPr>
        <w:t>group by generator.name</w:t>
      </w:r>
      <w:r w:rsidR="0063393C">
        <w:t>)</w:t>
      </w:r>
      <w:r w:rsidR="00543214">
        <w:t>.</w:t>
      </w:r>
      <w:r>
        <w:t xml:space="preserve"> Save this query as </w:t>
      </w:r>
      <w:r w:rsidRPr="0064263F">
        <w:rPr>
          <w:b/>
        </w:rPr>
        <w:t>q</w:t>
      </w:r>
      <w:r w:rsidR="00543214" w:rsidRPr="0064263F">
        <w:rPr>
          <w:b/>
        </w:rPr>
        <w:t>5</w:t>
      </w:r>
      <w:r>
        <w:t xml:space="preserve"> but also send this out as an excel spreadsheet.</w:t>
      </w:r>
      <w:r w:rsidR="00543214">
        <w:t xml:space="preserve"> Call the excel spreadsheet </w:t>
      </w:r>
      <w:r w:rsidR="00543214" w:rsidRPr="0064263F">
        <w:rPr>
          <w:b/>
        </w:rPr>
        <w:t>q5</w:t>
      </w:r>
      <w:r w:rsidR="00543214">
        <w:t>.</w:t>
      </w:r>
    </w:p>
    <w:p w:rsidR="005F5E4A" w:rsidRDefault="005F5E4A" w:rsidP="005F5E4A">
      <w:pPr>
        <w:pStyle w:val="ListParagraph"/>
      </w:pPr>
    </w:p>
    <w:p w:rsidR="005F5E4A" w:rsidRDefault="005F5E4A" w:rsidP="005F5E4A">
      <w:pPr>
        <w:pStyle w:val="ListParagraph"/>
        <w:ind w:left="0"/>
      </w:pPr>
      <w:r>
        <w:t xml:space="preserve">Send this database (revised by your 5 queries) as an attachment to </w:t>
      </w:r>
      <w:hyperlink r:id="rId9" w:history="1">
        <w:r>
          <w:rPr>
            <w:rStyle w:val="Hyperlink"/>
          </w:rPr>
          <w:t>777rauer@voicenet.com</w:t>
        </w:r>
      </w:hyperlink>
      <w:r>
        <w:t>. If possible, add you name to the access database name.</w:t>
      </w:r>
    </w:p>
    <w:p w:rsidR="005F5E4A" w:rsidRDefault="005F5E4A" w:rsidP="005F5E4A"/>
    <w:sectPr w:rsidR="005F5E4A" w:rsidSect="00C94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DFD" w:rsidRDefault="004A5DFD" w:rsidP="009550BE">
      <w:pPr>
        <w:spacing w:after="0" w:line="240" w:lineRule="auto"/>
      </w:pPr>
      <w:r>
        <w:separator/>
      </w:r>
    </w:p>
  </w:endnote>
  <w:endnote w:type="continuationSeparator" w:id="0">
    <w:p w:rsidR="004A5DFD" w:rsidRDefault="004A5DFD" w:rsidP="0095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DFD" w:rsidRDefault="004A5DFD" w:rsidP="009550BE">
      <w:pPr>
        <w:spacing w:after="0" w:line="240" w:lineRule="auto"/>
      </w:pPr>
      <w:r>
        <w:separator/>
      </w:r>
    </w:p>
  </w:footnote>
  <w:footnote w:type="continuationSeparator" w:id="0">
    <w:p w:rsidR="004A5DFD" w:rsidRDefault="004A5DFD" w:rsidP="00955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1264E"/>
    <w:multiLevelType w:val="hybridMultilevel"/>
    <w:tmpl w:val="5DEA60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A33AB6"/>
    <w:multiLevelType w:val="hybridMultilevel"/>
    <w:tmpl w:val="C3E4B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888"/>
    <w:rsid w:val="000A3412"/>
    <w:rsid w:val="000E39F4"/>
    <w:rsid w:val="00143171"/>
    <w:rsid w:val="002676BC"/>
    <w:rsid w:val="002A7F1A"/>
    <w:rsid w:val="00367284"/>
    <w:rsid w:val="003808E2"/>
    <w:rsid w:val="003E2A6C"/>
    <w:rsid w:val="003F1912"/>
    <w:rsid w:val="004A5DFD"/>
    <w:rsid w:val="004D6A21"/>
    <w:rsid w:val="00543214"/>
    <w:rsid w:val="005B36B9"/>
    <w:rsid w:val="005E5888"/>
    <w:rsid w:val="005F5E4A"/>
    <w:rsid w:val="0063393C"/>
    <w:rsid w:val="0064263F"/>
    <w:rsid w:val="006450EA"/>
    <w:rsid w:val="00702358"/>
    <w:rsid w:val="007215F8"/>
    <w:rsid w:val="007258F4"/>
    <w:rsid w:val="0077735F"/>
    <w:rsid w:val="009550BE"/>
    <w:rsid w:val="00973B89"/>
    <w:rsid w:val="009E40A3"/>
    <w:rsid w:val="00A72503"/>
    <w:rsid w:val="00B93A22"/>
    <w:rsid w:val="00BD659E"/>
    <w:rsid w:val="00C66425"/>
    <w:rsid w:val="00C86536"/>
    <w:rsid w:val="00C94C26"/>
    <w:rsid w:val="00CB08BD"/>
    <w:rsid w:val="00D24607"/>
    <w:rsid w:val="00D84263"/>
    <w:rsid w:val="00E943F2"/>
    <w:rsid w:val="00EE611D"/>
    <w:rsid w:val="00EF2815"/>
    <w:rsid w:val="00FE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6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50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BE"/>
  </w:style>
  <w:style w:type="paragraph" w:styleId="Footer">
    <w:name w:val="footer"/>
    <w:basedOn w:val="Normal"/>
    <w:link w:val="FooterChar"/>
    <w:uiPriority w:val="99"/>
    <w:unhideWhenUsed/>
    <w:rsid w:val="00955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BE"/>
  </w:style>
  <w:style w:type="character" w:styleId="FollowedHyperlink">
    <w:name w:val="FollowedHyperlink"/>
    <w:basedOn w:val="DefaultParagraphFont"/>
    <w:uiPriority w:val="99"/>
    <w:semiHidden/>
    <w:unhideWhenUsed/>
    <w:rsid w:val="005F5E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6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50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BE"/>
  </w:style>
  <w:style w:type="paragraph" w:styleId="Footer">
    <w:name w:val="footer"/>
    <w:basedOn w:val="Normal"/>
    <w:link w:val="FooterChar"/>
    <w:uiPriority w:val="99"/>
    <w:unhideWhenUsed/>
    <w:rsid w:val="00955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BE"/>
  </w:style>
  <w:style w:type="character" w:styleId="FollowedHyperlink">
    <w:name w:val="FollowedHyperlink"/>
    <w:basedOn w:val="DefaultParagraphFont"/>
    <w:uiPriority w:val="99"/>
    <w:semiHidden/>
    <w:unhideWhenUsed/>
    <w:rsid w:val="005F5E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7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77rauer.com/accesstest/recycle%202010.accd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777rauer.com/accesstest/recycle%202010.accdb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777rauer@voice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6</cp:revision>
  <cp:lastPrinted>2011-11-15T21:07:00Z</cp:lastPrinted>
  <dcterms:created xsi:type="dcterms:W3CDTF">2012-04-09T01:44:00Z</dcterms:created>
  <dcterms:modified xsi:type="dcterms:W3CDTF">2012-04-09T02:31:00Z</dcterms:modified>
</cp:coreProperties>
</file>